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B" w:rsidRPr="00C40C90" w:rsidRDefault="008D5DFB" w:rsidP="008D5D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0C9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дополнительного профессионального образования «П</w:t>
      </w:r>
      <w:r>
        <w:rPr>
          <w:rFonts w:ascii="Times New Roman" w:hAnsi="Times New Roman"/>
          <w:b/>
          <w:color w:val="000000"/>
          <w:sz w:val="24"/>
          <w:szCs w:val="24"/>
        </w:rPr>
        <w:t>едиатрия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 w:rsidRPr="00D40C5B">
        <w:rPr>
          <w:rFonts w:ascii="Times New Roman" w:hAnsi="Times New Roman"/>
          <w:sz w:val="24"/>
          <w:szCs w:val="24"/>
        </w:rPr>
        <w:t xml:space="preserve">Дополнительная профессиональная образовательная программа повышения квалификации по </w:t>
      </w:r>
      <w:r>
        <w:rPr>
          <w:rFonts w:ascii="Times New Roman" w:hAnsi="Times New Roman"/>
          <w:sz w:val="24"/>
          <w:szCs w:val="24"/>
        </w:rPr>
        <w:t>теме</w:t>
      </w:r>
      <w:r w:rsidRPr="00D40C5B">
        <w:rPr>
          <w:rFonts w:ascii="Times New Roman" w:hAnsi="Times New Roman"/>
          <w:sz w:val="24"/>
          <w:szCs w:val="24"/>
        </w:rPr>
        <w:t xml:space="preserve"> «ПЕДИАТРИЯ»</w:t>
      </w:r>
      <w:r w:rsidRPr="000E79DE">
        <w:rPr>
          <w:rFonts w:ascii="Times New Roman" w:hAnsi="Times New Roman"/>
          <w:sz w:val="24"/>
          <w:szCs w:val="24"/>
        </w:rPr>
        <w:t xml:space="preserve"> </w:t>
      </w:r>
      <w:r w:rsidRPr="00664477">
        <w:rPr>
          <w:rFonts w:ascii="Times New Roman" w:hAnsi="Times New Roman"/>
          <w:color w:val="000000"/>
          <w:sz w:val="24"/>
          <w:szCs w:val="24"/>
        </w:rPr>
        <w:t>кафедра располагает наличием: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664477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664477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8D5DFB" w:rsidRPr="00501A9B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</w:t>
      </w:r>
      <w:r>
        <w:rPr>
          <w:rFonts w:ascii="Times New Roman" w:hAnsi="Times New Roman"/>
          <w:color w:val="000000"/>
          <w:sz w:val="24"/>
          <w:szCs w:val="24"/>
        </w:rPr>
        <w:t xml:space="preserve">чивающей организацию обучения: </w:t>
      </w:r>
    </w:p>
    <w:p w:rsidR="008D5DFB" w:rsidRPr="00664477" w:rsidRDefault="008D5DFB" w:rsidP="008D5DFB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4477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D40C5B">
        <w:rPr>
          <w:rFonts w:ascii="Times New Roman" w:hAnsi="Times New Roman"/>
          <w:sz w:val="24"/>
          <w:szCs w:val="24"/>
        </w:rPr>
        <w:t>ГАУЗ КО ДКБ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8D5DFB" w:rsidRDefault="008D5DFB" w:rsidP="008D5DFB">
      <w:pPr>
        <w:shd w:val="clear" w:color="auto" w:fill="FFFFFF"/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доски, столы, стулья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8D5DFB" w:rsidRDefault="008D5DFB" w:rsidP="00A326F5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Тонометр, стетоскоп, фонендоскоп, термометр, весы, ростомер, противошоковый набор, набор и укладка для экстренных профилактических и лечебных мероприятий, электрокардиограф, </w:t>
      </w:r>
      <w:r w:rsidR="00A326F5">
        <w:rPr>
          <w:rFonts w:ascii="Times New Roman" w:hAnsi="Times New Roman"/>
          <w:bCs/>
          <w:sz w:val="24"/>
          <w:szCs w:val="24"/>
        </w:rPr>
        <w:t>облуч</w:t>
      </w:r>
      <w:bookmarkStart w:id="0" w:name="_GoBack"/>
      <w:bookmarkEnd w:id="0"/>
      <w:r w:rsidR="00A326F5">
        <w:rPr>
          <w:rFonts w:ascii="Times New Roman" w:hAnsi="Times New Roman"/>
          <w:bCs/>
          <w:sz w:val="24"/>
          <w:szCs w:val="24"/>
        </w:rPr>
        <w:t xml:space="preserve">атель </w:t>
      </w:r>
      <w:r>
        <w:rPr>
          <w:rFonts w:ascii="Times New Roman" w:hAnsi="Times New Roman"/>
          <w:bCs/>
          <w:sz w:val="24"/>
          <w:szCs w:val="24"/>
        </w:rPr>
        <w:t xml:space="preserve">бактерицидный передвижной,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манекен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ребенка для отработки навыков СЛР, </w:t>
      </w:r>
      <w:r w:rsidR="00A326F5" w:rsidRPr="00A326F5">
        <w:rPr>
          <w:rFonts w:ascii="Times New Roman" w:hAnsi="Times New Roman"/>
          <w:bCs/>
          <w:sz w:val="24"/>
          <w:szCs w:val="24"/>
        </w:rPr>
        <w:t>дефибриллятор</w:t>
      </w:r>
      <w:r w:rsidR="00A326F5">
        <w:rPr>
          <w:rFonts w:ascii="Times New Roman" w:hAnsi="Times New Roman"/>
          <w:bCs/>
          <w:sz w:val="24"/>
          <w:szCs w:val="24"/>
        </w:rPr>
        <w:t>,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 набор </w:t>
      </w:r>
      <w:r w:rsidR="00A326F5" w:rsidRPr="00A326F5">
        <w:rPr>
          <w:rFonts w:ascii="Times New Roman" w:hAnsi="Times New Roman"/>
          <w:bCs/>
          <w:sz w:val="24"/>
          <w:szCs w:val="24"/>
        </w:rPr>
        <w:t>инструментов для проведения интубации трахеи</w:t>
      </w:r>
      <w:r w:rsidR="00A326F5">
        <w:rPr>
          <w:rFonts w:ascii="Times New Roman" w:hAnsi="Times New Roman"/>
          <w:bCs/>
          <w:sz w:val="24"/>
          <w:szCs w:val="24"/>
        </w:rPr>
        <w:t xml:space="preserve">,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набор </w:t>
      </w:r>
      <w:r w:rsidR="00A326F5" w:rsidRPr="00A326F5">
        <w:rPr>
          <w:rFonts w:ascii="Times New Roman" w:hAnsi="Times New Roman"/>
          <w:bCs/>
          <w:sz w:val="24"/>
          <w:szCs w:val="24"/>
        </w:rPr>
        <w:t>инструментов для катетеризации центральных вен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пособия для оценки психофизического развития ребенка, </w:t>
      </w:r>
      <w:proofErr w:type="spellStart"/>
      <w:r>
        <w:rPr>
          <w:rFonts w:ascii="Times New Roman" w:hAnsi="Times New Roman"/>
          <w:bCs/>
          <w:sz w:val="24"/>
          <w:szCs w:val="24"/>
        </w:rPr>
        <w:t>пеленальный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стол, сантиметровые ленты,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Libre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2D546C" w:rsidRDefault="002D546C"/>
    <w:sectPr w:rsidR="002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C"/>
    <w:rsid w:val="00057ED7"/>
    <w:rsid w:val="00151B16"/>
    <w:rsid w:val="002D546C"/>
    <w:rsid w:val="003E1CA7"/>
    <w:rsid w:val="004542FF"/>
    <w:rsid w:val="005944CC"/>
    <w:rsid w:val="008D5DFB"/>
    <w:rsid w:val="00A326F5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0B8A-0AD1-4F62-95B1-C0116A8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2022-04-04T02:31:00Z</dcterms:created>
  <dcterms:modified xsi:type="dcterms:W3CDTF">2022-04-04T02:47:00Z</dcterms:modified>
</cp:coreProperties>
</file>